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>
          <w:rFonts w:cs="Times New Roman"/>
          <w:b/>
          <w:bCs/>
          <w:sz w:val="26"/>
          <w:szCs w:val="26"/>
        </w:rPr>
        <w:t xml:space="preserve">Уважаемые участники открытого XIV Интернет-фестиваля молодых читателей России «Сочи-МОСТ-2015» ! </w:t>
      </w:r>
      <w:r>
        <w:rPr>
          <w:rFonts w:cs="Times New Roman"/>
          <w:b/>
          <w:bCs/>
          <w:sz w:val="26"/>
          <w:szCs w:val="26"/>
        </w:rPr>
        <w:t>К номинации «Зарубежная литература. Они «прописались» в России» п</w:t>
      </w:r>
      <w:r>
        <w:rPr>
          <w:rFonts w:cs="Times New Roman"/>
          <w:b/>
          <w:bCs/>
          <w:sz w:val="26"/>
          <w:szCs w:val="26"/>
        </w:rPr>
        <w:t xml:space="preserve">редлагаем 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приблизительный список авторов литературных произведений ближнего и дальнего зарубежья (</w:t>
      </w:r>
      <w:r>
        <w:rPr>
          <w:rFonts w:cs="Times New Roman"/>
          <w:b/>
          <w:bCs/>
          <w:sz w:val="26"/>
          <w:szCs w:val="26"/>
        </w:rPr>
        <w:t>возможен и иной выбор</w:t>
      </w:r>
      <w:r>
        <w:rPr>
          <w:rFonts w:cs="Times New Roman"/>
          <w:b/>
          <w:bCs/>
          <w:sz w:val="26"/>
          <w:szCs w:val="26"/>
        </w:rPr>
        <w:t>), кому могут быть посвящены Ваши исследовательские проекты.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Times New Roman"/>
          <w:b/>
          <w:bCs/>
          <w:sz w:val="24"/>
          <w:szCs w:val="24"/>
          <w:u w:val="single"/>
        </w:rPr>
        <w:t>БЛИЖНЕЕ ЗАРУБЕЖЬЕ:</w:t>
      </w:r>
    </w:p>
    <w:p>
      <w:pPr>
        <w:pStyle w:val="style26"/>
        <w:numPr>
          <w:ilvl w:val="0"/>
          <w:numId w:val="2"/>
        </w:numPr>
        <w:jc w:val="both"/>
      </w:pPr>
      <w:r>
        <w:rPr>
          <w:rFonts w:cs="Times New Roman"/>
          <w:b/>
          <w:sz w:val="24"/>
          <w:szCs w:val="24"/>
        </w:rPr>
        <w:t>Украина</w:t>
      </w:r>
      <w:r>
        <w:rPr>
          <w:rFonts w:cs="Times New Roman"/>
          <w:sz w:val="24"/>
          <w:szCs w:val="24"/>
        </w:rPr>
        <w:t xml:space="preserve"> (Т. Шевченко, </w:t>
      </w:r>
      <w:hyperlink r:id="rId2">
        <w:r>
          <w:rPr>
            <w:rStyle w:val="style17"/>
            <w:rStyle w:val="style17"/>
            <w:rFonts w:cs="Times New Roman"/>
            <w:sz w:val="24"/>
            <w:szCs w:val="24"/>
          </w:rPr>
          <w:t>Иван Франко</w:t>
        </w:r>
      </w:hyperlink>
      <w:r>
        <w:rPr>
          <w:rFonts w:cs="Times New Roman"/>
          <w:sz w:val="24"/>
          <w:szCs w:val="24"/>
        </w:rPr>
        <w:t xml:space="preserve">, Леся Украинка, </w:t>
      </w:r>
      <w:hyperlink r:id="rId3">
        <w:r>
          <w:rPr>
            <w:rStyle w:val="style17"/>
            <w:rStyle w:val="style17"/>
            <w:rFonts w:cs="Times New Roman"/>
            <w:color w:val="00000A"/>
            <w:sz w:val="24"/>
            <w:szCs w:val="24"/>
            <w:u w:val="none"/>
            <w:shd w:fill="FFFFFF" w:val="clear"/>
          </w:rPr>
          <w:t>Михаил Коцюбинск</w:t>
        </w:r>
      </w:hyperlink>
      <w:r>
        <w:rPr>
          <w:rFonts w:cs="Times New Roman"/>
          <w:sz w:val="24"/>
          <w:szCs w:val="24"/>
        </w:rPr>
        <w:t>ий</w:t>
      </w:r>
      <w:r>
        <w:rPr>
          <w:rFonts w:cs="Times New Roman"/>
          <w:sz w:val="24"/>
          <w:szCs w:val="24"/>
          <w:shd w:fill="FFFFFF" w:val="clear"/>
        </w:rPr>
        <w:t xml:space="preserve">, </w:t>
      </w:r>
      <w:r>
        <w:rPr>
          <w:rStyle w:val="style19"/>
          <w:rFonts w:cs="Times New Roman"/>
          <w:sz w:val="24"/>
          <w:szCs w:val="24"/>
          <w:shd w:fill="FFFFFF" w:val="clear"/>
        </w:rPr>
        <w:t> </w:t>
      </w:r>
      <w:hyperlink r:id="rId4">
        <w:r>
          <w:rPr>
            <w:rStyle w:val="style17"/>
            <w:rStyle w:val="style17"/>
            <w:rFonts w:cs="Times New Roman"/>
            <w:color w:val="00000A"/>
            <w:sz w:val="24"/>
            <w:szCs w:val="24"/>
            <w:u w:val="none"/>
            <w:shd w:fill="FFFFFF" w:val="clear"/>
          </w:rPr>
          <w:t>Павел Тычин</w:t>
        </w:r>
      </w:hyperlink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  <w:shd w:fill="FFFFFF" w:val="clear"/>
        </w:rPr>
        <w:t>,</w:t>
      </w:r>
      <w:r>
        <w:rPr>
          <w:rFonts w:cs="Times New Roman"/>
          <w:sz w:val="24"/>
          <w:szCs w:val="24"/>
        </w:rPr>
        <w:t xml:space="preserve"> </w:t>
      </w:r>
      <w:hyperlink r:id="rId5">
        <w:r>
          <w:rPr>
            <w:rStyle w:val="style17"/>
            <w:rStyle w:val="style17"/>
            <w:rFonts w:cs="Times New Roman"/>
            <w:color w:val="00000A"/>
            <w:sz w:val="24"/>
            <w:szCs w:val="24"/>
            <w:u w:val="none"/>
            <w:shd w:fill="FFFFFF" w:val="clear"/>
          </w:rPr>
          <w:t>Владимир Сосюр</w:t>
        </w:r>
      </w:hyperlink>
      <w:r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  <w:shd w:fill="FFFFFF" w:val="clear"/>
        </w:rPr>
        <w:t>,</w:t>
      </w:r>
      <w:r>
        <w:rPr>
          <w:rStyle w:val="style19"/>
          <w:rFonts w:cs="Times New Roman"/>
          <w:sz w:val="24"/>
          <w:szCs w:val="24"/>
          <w:shd w:fill="FFFFFF" w:val="clear"/>
        </w:rPr>
        <w:t>  </w:t>
      </w:r>
      <w:hyperlink r:id="rId6">
        <w:r>
          <w:rPr>
            <w:rStyle w:val="style17"/>
            <w:rStyle w:val="style17"/>
            <w:rFonts w:cs="Times New Roman"/>
            <w:color w:val="00000A"/>
            <w:sz w:val="24"/>
            <w:szCs w:val="24"/>
            <w:u w:val="none"/>
            <w:shd w:fill="FFFFFF" w:val="clear"/>
          </w:rPr>
          <w:t>Сергей Жадан</w:t>
        </w:r>
      </w:hyperlink>
      <w:r>
        <w:rPr>
          <w:rFonts w:cs="Times New Roman"/>
          <w:sz w:val="24"/>
          <w:szCs w:val="24"/>
          <w:shd w:fill="FFFFFF" w:val="clear"/>
        </w:rPr>
        <w:t xml:space="preserve"> и ………………………………</w:t>
      </w:r>
      <w:r>
        <w:rPr>
          <w:rFonts w:cs="Times New Roman"/>
          <w:sz w:val="24"/>
          <w:szCs w:val="24"/>
        </w:rPr>
        <w:t>)</w:t>
      </w:r>
    </w:p>
    <w:p>
      <w:pPr>
        <w:pStyle w:val="style26"/>
        <w:jc w:val="both"/>
      </w:pPr>
      <w:r>
        <w:rPr/>
      </w:r>
    </w:p>
    <w:p>
      <w:pPr>
        <w:pStyle w:val="style26"/>
        <w:numPr>
          <w:ilvl w:val="0"/>
          <w:numId w:val="2"/>
        </w:numPr>
      </w:pPr>
      <w:r>
        <w:rPr>
          <w:rFonts w:cs="Times New Roman"/>
          <w:b/>
          <w:sz w:val="24"/>
          <w:szCs w:val="24"/>
        </w:rPr>
        <w:t>Белоруссия</w:t>
      </w:r>
      <w:r>
        <w:rPr>
          <w:rFonts w:cs="Times New Roman"/>
          <w:sz w:val="24"/>
          <w:szCs w:val="24"/>
        </w:rPr>
        <w:t xml:space="preserve"> (</w:t>
      </w:r>
      <w:hyperlink r:id="rId7">
        <w:r>
          <w:rPr>
            <w:rStyle w:val="style17"/>
            <w:rStyle w:val="style17"/>
            <w:rFonts w:cs="Times New Roman"/>
            <w:sz w:val="24"/>
            <w:szCs w:val="24"/>
          </w:rPr>
          <w:t>Симеон Полоцкий</w:t>
        </w:r>
      </w:hyperlink>
      <w:r>
        <w:rPr>
          <w:rFonts w:cs="Times New Roman"/>
          <w:sz w:val="24"/>
          <w:szCs w:val="24"/>
        </w:rPr>
        <w:t xml:space="preserve">, </w:t>
      </w:r>
      <w:hyperlink r:id="rId8">
        <w:r>
          <w:rPr>
            <w:rStyle w:val="style17"/>
            <w:rStyle w:val="style17"/>
            <w:rFonts w:cs="Times New Roman"/>
            <w:sz w:val="24"/>
            <w:szCs w:val="24"/>
          </w:rPr>
          <w:t>Франциск Скорина</w:t>
        </w:r>
      </w:hyperlink>
      <w:r>
        <w:rPr>
          <w:rFonts w:cs="Times New Roman"/>
          <w:sz w:val="24"/>
          <w:szCs w:val="24"/>
        </w:rPr>
        <w:t xml:space="preserve">,  </w:t>
      </w:r>
      <w:hyperlink r:id="rId9">
        <w:r>
          <w:rPr>
            <w:rStyle w:val="style17"/>
            <w:rStyle w:val="style17"/>
            <w:rFonts w:cs="Times New Roman"/>
            <w:sz w:val="24"/>
            <w:szCs w:val="24"/>
          </w:rPr>
          <w:t>Элиза Ожешко</w:t>
        </w:r>
      </w:hyperlink>
      <w:r>
        <w:rPr>
          <w:rFonts w:cs="Times New Roman"/>
          <w:sz w:val="24"/>
          <w:szCs w:val="24"/>
        </w:rPr>
        <w:t xml:space="preserve">  Янка Купала, </w:t>
      </w:r>
      <w:hyperlink r:id="rId10">
        <w:r>
          <w:rPr>
            <w:rStyle w:val="style17"/>
            <w:rStyle w:val="style17"/>
            <w:rFonts w:cs="Times New Roman"/>
            <w:sz w:val="24"/>
            <w:szCs w:val="24"/>
          </w:rPr>
          <w:t>Якуб Колас</w:t>
        </w:r>
      </w:hyperlink>
      <w:r>
        <w:rPr>
          <w:rFonts w:cs="Times New Roman"/>
          <w:sz w:val="24"/>
          <w:szCs w:val="24"/>
        </w:rPr>
        <w:t xml:space="preserve">, </w:t>
      </w:r>
      <w:hyperlink r:id="rId11">
        <w:r>
          <w:rPr>
            <w:rStyle w:val="style17"/>
            <w:rStyle w:val="style17"/>
            <w:rFonts w:cs="Times New Roman"/>
            <w:sz w:val="24"/>
            <w:szCs w:val="24"/>
          </w:rPr>
          <w:t>Максим Танк</w:t>
        </w:r>
      </w:hyperlink>
      <w:r>
        <w:rPr>
          <w:rFonts w:cs="Times New Roman"/>
          <w:sz w:val="24"/>
          <w:szCs w:val="24"/>
        </w:rPr>
        <w:t xml:space="preserve">, Василь Быков, </w:t>
      </w:r>
      <w:hyperlink r:id="rId12">
        <w:r>
          <w:rPr>
            <w:rStyle w:val="style17"/>
            <w:rStyle w:val="style17"/>
            <w:rFonts w:cs="Times New Roman"/>
            <w:sz w:val="24"/>
            <w:szCs w:val="24"/>
          </w:rPr>
          <w:t>Вениамин Блаженный</w:t>
        </w:r>
      </w:hyperlink>
      <w:r>
        <w:rPr>
          <w:rFonts w:cs="Times New Roman"/>
          <w:sz w:val="24"/>
          <w:szCs w:val="24"/>
        </w:rPr>
        <w:t xml:space="preserve"> и ………………………………………  ) </w:t>
      </w:r>
    </w:p>
    <w:p>
      <w:pPr>
        <w:pStyle w:val="style26"/>
      </w:pPr>
      <w:r>
        <w:rPr/>
      </w:r>
    </w:p>
    <w:p>
      <w:pPr>
        <w:pStyle w:val="style26"/>
        <w:numPr>
          <w:ilvl w:val="0"/>
          <w:numId w:val="2"/>
        </w:numPr>
      </w:pPr>
      <w:r>
        <w:rPr>
          <w:rFonts w:cs="Times New Roman"/>
          <w:b/>
          <w:sz w:val="24"/>
          <w:szCs w:val="24"/>
        </w:rPr>
        <w:t>Казахстан</w:t>
      </w:r>
      <w:r>
        <w:rPr>
          <w:rFonts w:cs="Times New Roman"/>
          <w:sz w:val="24"/>
          <w:szCs w:val="24"/>
        </w:rPr>
        <w:t xml:space="preserve"> (Абай Кунанбаев, Бахыт Кенжеев, Олжас Сулейменов и ………………………</w:t>
      </w:r>
    </w:p>
    <w:p>
      <w:pPr>
        <w:pStyle w:val="style26"/>
      </w:pPr>
      <w:r>
        <w:rPr/>
      </w:r>
    </w:p>
    <w:p>
      <w:pPr>
        <w:pStyle w:val="style26"/>
        <w:numPr>
          <w:ilvl w:val="0"/>
          <w:numId w:val="2"/>
        </w:numPr>
      </w:pPr>
      <w:r>
        <w:rPr>
          <w:rFonts w:cs="Times New Roman"/>
          <w:b/>
          <w:sz w:val="24"/>
          <w:szCs w:val="24"/>
        </w:rPr>
        <w:t>Кыргызстан</w:t>
      </w:r>
      <w:r>
        <w:rPr>
          <w:rFonts w:cs="Times New Roman"/>
          <w:sz w:val="24"/>
          <w:szCs w:val="24"/>
        </w:rPr>
        <w:t xml:space="preserve"> (Чингиз Айтматов,</w:t>
      </w:r>
      <w:r>
        <w:rPr>
          <w:rFonts w:cs="Times New Roman"/>
          <w:sz w:val="24"/>
          <w:szCs w:val="24"/>
          <w:shd w:fill="FFFFFF" w:val="clear"/>
        </w:rPr>
        <w:t xml:space="preserve"> Рахим Каримов и …………………)</w:t>
      </w:r>
    </w:p>
    <w:p>
      <w:pPr>
        <w:pStyle w:val="style26"/>
      </w:pPr>
      <w:r>
        <w:rPr/>
      </w:r>
    </w:p>
    <w:p>
      <w:pPr>
        <w:pStyle w:val="style26"/>
        <w:numPr>
          <w:ilvl w:val="0"/>
          <w:numId w:val="2"/>
        </w:numPr>
      </w:pPr>
      <w:r>
        <w:rPr>
          <w:rFonts w:cs="Times New Roman"/>
          <w:b/>
          <w:color w:val="000000"/>
          <w:sz w:val="24"/>
          <w:szCs w:val="24"/>
          <w:shd w:fill="FFFFFF" w:val="clear"/>
        </w:rPr>
        <w:t>Узбекистан</w:t>
      </w:r>
      <w:r>
        <w:rPr>
          <w:rFonts w:cs="Times New Roman"/>
          <w:color w:val="000000"/>
          <w:sz w:val="24"/>
          <w:szCs w:val="24"/>
          <w:shd w:fill="FFFFFF" w:val="clear"/>
        </w:rPr>
        <w:t xml:space="preserve"> (Айбек,</w:t>
      </w:r>
      <w:r>
        <w:rPr>
          <w:rStyle w:val="style19"/>
          <w:rFonts w:cs="Times New Roman"/>
          <w:color w:val="000000"/>
          <w:sz w:val="24"/>
          <w:szCs w:val="24"/>
          <w:shd w:fill="FFFFFF" w:val="clear"/>
        </w:rPr>
        <w:t> </w:t>
      </w:r>
      <w:r>
        <w:rPr>
          <w:rFonts w:cs="Times New Roman"/>
          <w:b/>
          <w:bCs/>
          <w:color w:val="4C3C18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Хайруддина Султанова</w:t>
      </w:r>
      <w:r>
        <w:rPr>
          <w:rFonts w:cs="Times New Roman"/>
          <w:sz w:val="24"/>
          <w:szCs w:val="24"/>
        </w:rPr>
        <w:t>, Сухбат Афлатуни и ………………..)</w:t>
      </w:r>
    </w:p>
    <w:p>
      <w:pPr>
        <w:pStyle w:val="style27"/>
      </w:pPr>
      <w:r>
        <w:rPr/>
      </w:r>
    </w:p>
    <w:p>
      <w:pPr>
        <w:pStyle w:val="style26"/>
        <w:numPr>
          <w:ilvl w:val="0"/>
          <w:numId w:val="2"/>
        </w:numPr>
      </w:pPr>
      <w:r>
        <w:rPr>
          <w:rFonts w:cs="Times New Roman"/>
          <w:b/>
          <w:sz w:val="24"/>
          <w:szCs w:val="24"/>
        </w:rPr>
        <w:t>Грузия</w:t>
      </w:r>
      <w:r>
        <w:rPr>
          <w:rFonts w:cs="Times New Roman"/>
          <w:sz w:val="24"/>
          <w:szCs w:val="24"/>
        </w:rPr>
        <w:t xml:space="preserve"> (Шота Руставели, </w:t>
      </w:r>
      <w:r>
        <w:rPr>
          <w:rFonts w:cs="Times New Roman"/>
          <w:sz w:val="24"/>
          <w:szCs w:val="24"/>
          <w:shd w:fill="FFFFFF" w:val="clear"/>
        </w:rPr>
        <w:t>Акакий Церетели,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shd w:fill="FFFFFF" w:val="clear"/>
        </w:rPr>
        <w:t>Важа Пшавела,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shd w:fill="FFFFFF" w:val="clear"/>
        </w:rPr>
        <w:t>Николоз Бараташвили</w:t>
      </w:r>
      <w:r>
        <w:rPr>
          <w:rFonts w:cs="Times New Roman"/>
          <w:sz w:val="24"/>
          <w:szCs w:val="24"/>
        </w:rPr>
        <w:t xml:space="preserve">, Илья Чавчавадзе, </w:t>
      </w:r>
      <w:r>
        <w:rPr>
          <w:rFonts w:cs="Times New Roman"/>
          <w:sz w:val="24"/>
          <w:szCs w:val="24"/>
          <w:shd w:fill="FFFFFF" w:val="clear"/>
        </w:rPr>
        <w:t xml:space="preserve">Нодар Думбадзе, </w:t>
      </w:r>
      <w:r>
        <w:rPr>
          <w:rStyle w:val="style19"/>
          <w:rFonts w:cs="Times New Roman"/>
          <w:sz w:val="24"/>
          <w:szCs w:val="24"/>
          <w:shd w:fill="FFFFFF" w:val="clear"/>
        </w:rPr>
        <w:t> </w:t>
      </w:r>
      <w:r>
        <w:rPr>
          <w:rFonts w:cs="Times New Roman"/>
          <w:sz w:val="24"/>
          <w:szCs w:val="24"/>
          <w:shd w:fill="FFFFFF" w:val="clear"/>
        </w:rPr>
        <w:t>Григол Абашидзе,</w:t>
      </w:r>
      <w:r>
        <w:rPr>
          <w:rFonts w:cs="Times New Roman"/>
          <w:sz w:val="24"/>
          <w:szCs w:val="24"/>
        </w:rPr>
        <w:t xml:space="preserve"> </w:t>
      </w:r>
      <w:hyperlink r:id="rId13">
        <w:r>
          <w:rPr>
            <w:rStyle w:val="style17"/>
            <w:rStyle w:val="style17"/>
            <w:rFonts w:cs="Times New Roman"/>
            <w:color w:val="00000A"/>
            <w:sz w:val="24"/>
            <w:szCs w:val="24"/>
            <w:u w:val="none"/>
          </w:rPr>
          <w:t>Нодар Думбадзе</w:t>
        </w:r>
      </w:hyperlink>
      <w:r>
        <w:rPr>
          <w:rFonts w:cs="Times New Roman"/>
          <w:sz w:val="24"/>
          <w:szCs w:val="24"/>
        </w:rPr>
        <w:t>, Борис Акунин (Григорий Чхартишвили) и ……………………..)</w:t>
      </w:r>
    </w:p>
    <w:p>
      <w:pPr>
        <w:pStyle w:val="style26"/>
      </w:pPr>
      <w:r>
        <w:rPr/>
      </w:r>
    </w:p>
    <w:p>
      <w:pPr>
        <w:pStyle w:val="style26"/>
        <w:numPr>
          <w:ilvl w:val="0"/>
          <w:numId w:val="2"/>
        </w:numPr>
      </w:pPr>
      <w:r>
        <w:rPr>
          <w:b/>
          <w:bCs/>
          <w:sz w:val="24"/>
          <w:szCs w:val="24"/>
        </w:rPr>
        <w:t>Армения</w:t>
      </w:r>
      <w:r>
        <w:rPr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(Ованес Туманян,  Уильям Сароян, Аветик Исаакян, </w:t>
      </w:r>
      <w:hyperlink r:id="rId14">
        <w:r>
          <w:rPr>
            <w:rStyle w:val="style17"/>
            <w:rStyle w:val="style17"/>
            <w:b w:val="false"/>
            <w:color w:val="00000A"/>
            <w:sz w:val="24"/>
            <w:szCs w:val="24"/>
            <w:u w:val="none"/>
          </w:rPr>
          <w:t>Петросян, Мариам</w:t>
        </w:r>
      </w:hyperlink>
      <w:r>
        <w:rPr>
          <w:b w:val="false"/>
          <w:sz w:val="24"/>
          <w:szCs w:val="24"/>
        </w:rPr>
        <w:t xml:space="preserve"> и …..)</w:t>
      </w:r>
    </w:p>
    <w:p>
      <w:pPr>
        <w:pStyle w:val="style27"/>
      </w:pPr>
      <w:r>
        <w:rPr/>
      </w:r>
    </w:p>
    <w:p>
      <w:pPr>
        <w:pStyle w:val="style26"/>
        <w:numPr>
          <w:ilvl w:val="0"/>
          <w:numId w:val="2"/>
        </w:numPr>
      </w:pPr>
      <w:r>
        <w:rPr>
          <w:rFonts w:cs="Times New Roman"/>
          <w:b/>
          <w:sz w:val="24"/>
          <w:szCs w:val="24"/>
        </w:rPr>
        <w:t>Латвия</w:t>
      </w:r>
      <w:r>
        <w:rPr>
          <w:rFonts w:cs="Times New Roman"/>
          <w:sz w:val="24"/>
          <w:szCs w:val="24"/>
        </w:rPr>
        <w:t xml:space="preserve"> (</w:t>
      </w:r>
      <w:r>
        <w:rPr>
          <w:rStyle w:val="style20"/>
          <w:rFonts w:cs="Times New Roman"/>
          <w:bCs/>
          <w:i w:val="false"/>
          <w:iCs w:val="false"/>
          <w:sz w:val="24"/>
          <w:szCs w:val="24"/>
          <w:shd w:fill="FFFFFF" w:val="clear"/>
        </w:rPr>
        <w:t>Янис Райнис, Андрей</w:t>
      </w:r>
      <w:r>
        <w:rPr>
          <w:rStyle w:val="style19"/>
          <w:rFonts w:cs="Times New Roman"/>
          <w:sz w:val="24"/>
          <w:szCs w:val="24"/>
          <w:shd w:fill="FFFFFF" w:val="clear"/>
        </w:rPr>
        <w:t> </w:t>
      </w:r>
      <w:r>
        <w:rPr>
          <w:rStyle w:val="style20"/>
          <w:rFonts w:cs="Times New Roman"/>
          <w:bCs/>
          <w:i w:val="false"/>
          <w:iCs w:val="false"/>
          <w:sz w:val="24"/>
          <w:szCs w:val="24"/>
          <w:shd w:fill="FFFFFF" w:val="clear"/>
        </w:rPr>
        <w:t>Упит,</w:t>
      </w:r>
      <w:r>
        <w:rPr>
          <w:rFonts w:cs="Times New Roman"/>
          <w:sz w:val="24"/>
          <w:szCs w:val="24"/>
          <w:shd w:fill="FFFFFF" w:val="clear"/>
        </w:rPr>
        <w:t xml:space="preserve"> Вилис Лацис,</w:t>
      </w:r>
      <w:r>
        <w:rPr>
          <w:rFonts w:cs="Times New Roman"/>
          <w:sz w:val="24"/>
          <w:szCs w:val="24"/>
        </w:rPr>
        <w:t xml:space="preserve"> </w:t>
      </w:r>
      <w:hyperlink r:id="rId15">
        <w:r>
          <w:rPr>
            <w:rStyle w:val="style17"/>
            <w:rStyle w:val="style17"/>
            <w:rFonts w:cs="Times New Roman"/>
            <w:bCs/>
            <w:color w:val="00000A"/>
            <w:sz w:val="24"/>
            <w:szCs w:val="24"/>
            <w:u w:val="none"/>
          </w:rPr>
          <w:t>Сергей Морейно</w:t>
        </w:r>
      </w:hyperlink>
      <w:r>
        <w:rPr>
          <w:rFonts w:cs="Times New Roman"/>
          <w:sz w:val="24"/>
          <w:szCs w:val="24"/>
        </w:rPr>
        <w:t>)</w:t>
      </w:r>
    </w:p>
    <w:p>
      <w:pPr>
        <w:pStyle w:val="style27"/>
      </w:pPr>
      <w:r>
        <w:rPr/>
      </w:r>
    </w:p>
    <w:p>
      <w:pPr>
        <w:pStyle w:val="style26"/>
        <w:numPr>
          <w:ilvl w:val="0"/>
          <w:numId w:val="2"/>
        </w:numPr>
      </w:pPr>
      <w:r>
        <w:rPr>
          <w:rFonts w:cs="Times New Roman"/>
          <w:b/>
          <w:sz w:val="24"/>
          <w:szCs w:val="24"/>
        </w:rPr>
        <w:t xml:space="preserve">Литва </w:t>
      </w:r>
      <w:r>
        <w:rPr>
          <w:rFonts w:cs="Times New Roman"/>
          <w:sz w:val="24"/>
          <w:szCs w:val="24"/>
        </w:rPr>
        <w:t>(</w:t>
      </w:r>
      <w:hyperlink r:id="rId16">
        <w:r>
          <w:rPr>
            <w:rStyle w:val="style17"/>
            <w:rStyle w:val="style17"/>
            <w:rFonts w:cs="Times New Roman"/>
            <w:color w:val="00000A"/>
            <w:sz w:val="24"/>
            <w:szCs w:val="24"/>
            <w:shd w:fill="FFFFFF" w:val="clear"/>
          </w:rPr>
          <w:t>Юозас Балтрушайтис-Мемел</w:t>
        </w:r>
      </w:hyperlink>
      <w:r>
        <w:rPr>
          <w:rFonts w:cs="Times New Roman"/>
          <w:sz w:val="24"/>
          <w:szCs w:val="24"/>
        </w:rPr>
        <w:t xml:space="preserve">е, </w:t>
      </w:r>
      <w:hyperlink r:id="rId17">
        <w:r>
          <w:rPr>
            <w:rStyle w:val="style17"/>
            <w:rStyle w:val="style17"/>
            <w:rFonts w:cs="Times New Roman"/>
            <w:color w:val="00000A"/>
            <w:sz w:val="24"/>
            <w:szCs w:val="24"/>
            <w:shd w:fill="FFFFFF" w:val="clear"/>
          </w:rPr>
          <w:t>Юргис Балтрушайтис</w:t>
        </w:r>
      </w:hyperlink>
      <w:r>
        <w:rPr>
          <w:rFonts w:cs="Times New Roman"/>
          <w:sz w:val="24"/>
          <w:szCs w:val="24"/>
        </w:rPr>
        <w:t xml:space="preserve">, Юлия </w:t>
      </w:r>
      <w:hyperlink r:id="rId18">
        <w:r>
          <w:rPr>
            <w:rStyle w:val="style17"/>
            <w:rStyle w:val="style17"/>
            <w:rFonts w:cs="Times New Roman"/>
            <w:color w:val="00000A"/>
            <w:sz w:val="24"/>
            <w:szCs w:val="24"/>
            <w:shd w:fill="FFFFFF" w:val="clear"/>
          </w:rPr>
          <w:t>Жемайте</w:t>
        </w:r>
      </w:hyperlink>
      <w:r>
        <w:rPr>
          <w:rStyle w:val="style19"/>
          <w:rFonts w:cs="Times New Roman"/>
          <w:sz w:val="24"/>
          <w:szCs w:val="24"/>
          <w:shd w:fill="FFFFFF" w:val="clear"/>
        </w:rPr>
        <w:t xml:space="preserve"> , </w:t>
      </w:r>
      <w:hyperlink r:id="rId19">
        <w:r>
          <w:rPr>
            <w:rStyle w:val="style17"/>
            <w:rStyle w:val="style17"/>
            <w:rFonts w:cs="Times New Roman"/>
            <w:color w:val="00000A"/>
            <w:sz w:val="24"/>
            <w:szCs w:val="24"/>
            <w:shd w:fill="FFFFFF" w:val="clear"/>
          </w:rPr>
          <w:t>Йонас Марцинкявичюс</w:t>
        </w:r>
      </w:hyperlink>
      <w:r>
        <w:rPr>
          <w:rFonts w:cs="Times New Roman"/>
          <w:sz w:val="24"/>
          <w:szCs w:val="24"/>
        </w:rPr>
        <w:t xml:space="preserve">, </w:t>
      </w:r>
      <w:hyperlink r:id="rId20">
        <w:r>
          <w:rPr>
            <w:rStyle w:val="style17"/>
            <w:rStyle w:val="style17"/>
            <w:rFonts w:cs="Times New Roman" w:eastAsia="Times New Roman"/>
            <w:sz w:val="24"/>
            <w:szCs w:val="24"/>
            <w:u w:val="single"/>
          </w:rPr>
          <w:t>Чеслав Милош</w:t>
        </w:r>
      </w:hyperlink>
      <w:r>
        <w:rPr>
          <w:rFonts w:cs="Times New Roman" w:eastAsia="Times New Roman"/>
          <w:sz w:val="24"/>
          <w:szCs w:val="24"/>
        </w:rPr>
        <w:t xml:space="preserve"> и …….</w:t>
      </w:r>
      <w:r>
        <w:rPr>
          <w:rFonts w:cs="Times New Roman"/>
          <w:sz w:val="24"/>
          <w:szCs w:val="24"/>
        </w:rPr>
        <w:t>)</w:t>
      </w:r>
    </w:p>
    <w:p>
      <w:pPr>
        <w:pStyle w:val="style26"/>
      </w:pPr>
      <w:r>
        <w:rPr/>
      </w:r>
    </w:p>
    <w:p>
      <w:pPr>
        <w:pStyle w:val="style27"/>
        <w:numPr>
          <w:ilvl w:val="0"/>
          <w:numId w:val="2"/>
        </w:numPr>
      </w:pPr>
      <w:r>
        <w:rPr>
          <w:rFonts w:cs="Times New Roman"/>
          <w:b/>
          <w:sz w:val="24"/>
          <w:szCs w:val="24"/>
        </w:rPr>
        <w:t>Эстония</w:t>
      </w:r>
      <w:r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color w:val="000000"/>
          <w:sz w:val="24"/>
          <w:szCs w:val="24"/>
        </w:rPr>
        <w:t xml:space="preserve">Хансен Таммсааре, </w:t>
      </w:r>
      <w:r>
        <w:rPr>
          <w:rFonts w:cs="Times New Roman"/>
          <w:sz w:val="24"/>
          <w:szCs w:val="24"/>
          <w:shd w:fill="FEFEFE" w:val="clear"/>
        </w:rPr>
        <w:t>Карл Якобсон</w:t>
      </w:r>
      <w:r>
        <w:rPr>
          <w:rStyle w:val="style19"/>
          <w:rFonts w:cs="Times New Roman"/>
          <w:sz w:val="24"/>
          <w:szCs w:val="24"/>
          <w:shd w:fill="FEFEFE" w:val="clear"/>
        </w:rPr>
        <w:t> </w:t>
      </w:r>
      <w:r>
        <w:rPr>
          <w:rStyle w:val="style19"/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  <w:shd w:fill="FEFEFE" w:val="clear"/>
        </w:rPr>
        <w:t>Яков Тамм и ……..)</w:t>
      </w:r>
    </w:p>
    <w:p>
      <w:pPr>
        <w:pStyle w:val="style27"/>
      </w:pPr>
      <w:r>
        <w:rPr/>
      </w:r>
    </w:p>
    <w:p>
      <w:pPr>
        <w:pStyle w:val="style27"/>
        <w:numPr>
          <w:ilvl w:val="0"/>
          <w:numId w:val="2"/>
        </w:numPr>
      </w:pPr>
      <w:r>
        <w:rPr>
          <w:rFonts w:cs="Times New Roman"/>
          <w:b/>
          <w:sz w:val="24"/>
          <w:szCs w:val="24"/>
        </w:rPr>
        <w:t>Польша</w:t>
      </w:r>
      <w:r>
        <w:rPr>
          <w:rFonts w:cs="Times New Roman"/>
          <w:sz w:val="24"/>
          <w:szCs w:val="24"/>
        </w:rPr>
        <w:t xml:space="preserve"> (</w:t>
      </w:r>
      <w:hyperlink r:id="rId21">
        <w:r>
          <w:rPr>
            <w:rStyle w:val="style17"/>
            <w:rStyle w:val="style17"/>
            <w:rFonts w:cs="Times New Roman"/>
            <w:color w:val="00000A"/>
            <w:sz w:val="24"/>
            <w:szCs w:val="24"/>
            <w:u w:val="none"/>
          </w:rPr>
          <w:t>Прус Болеслав</w:t>
        </w:r>
      </w:hyperlink>
      <w:r>
        <w:rPr>
          <w:rFonts w:cs="Times New Roman"/>
          <w:sz w:val="24"/>
          <w:szCs w:val="24"/>
        </w:rPr>
        <w:t xml:space="preserve">, </w:t>
      </w:r>
      <w:hyperlink r:id="rId22">
        <w:r>
          <w:rPr>
            <w:rStyle w:val="style17"/>
            <w:rStyle w:val="style17"/>
            <w:rFonts w:cs="Times New Roman"/>
            <w:color w:val="00000A"/>
            <w:sz w:val="24"/>
            <w:szCs w:val="24"/>
            <w:u w:val="none"/>
          </w:rPr>
          <w:t>Корчак Януш</w:t>
        </w:r>
      </w:hyperlink>
      <w:r>
        <w:rPr>
          <w:rFonts w:cs="Times New Roman"/>
          <w:sz w:val="24"/>
          <w:szCs w:val="24"/>
        </w:rPr>
        <w:t xml:space="preserve">, </w:t>
      </w:r>
      <w:hyperlink r:id="rId23">
        <w:r>
          <w:rPr>
            <w:rStyle w:val="style17"/>
            <w:rStyle w:val="style17"/>
            <w:rFonts w:cs="Times New Roman"/>
            <w:color w:val="00000A"/>
            <w:sz w:val="24"/>
            <w:szCs w:val="24"/>
            <w:u w:val="none"/>
          </w:rPr>
          <w:t>Лем Станислав</w:t>
        </w:r>
      </w:hyperlink>
      <w:r>
        <w:rPr>
          <w:rFonts w:cs="Times New Roman"/>
          <w:sz w:val="24"/>
          <w:szCs w:val="24"/>
        </w:rPr>
        <w:t xml:space="preserve">, </w:t>
      </w:r>
      <w:hyperlink r:id="rId24">
        <w:r>
          <w:rPr>
            <w:rStyle w:val="style17"/>
            <w:rStyle w:val="style17"/>
            <w:rFonts w:cs="Times New Roman"/>
            <w:color w:val="00000A"/>
            <w:sz w:val="24"/>
            <w:szCs w:val="24"/>
            <w:u w:val="none"/>
          </w:rPr>
          <w:t>Тувим Юлиан</w:t>
        </w:r>
      </w:hyperlink>
      <w:r>
        <w:rPr>
          <w:rFonts w:cs="Times New Roman"/>
          <w:sz w:val="24"/>
          <w:szCs w:val="24"/>
        </w:rPr>
        <w:t xml:space="preserve">, </w:t>
      </w:r>
      <w:hyperlink r:id="rId25">
        <w:r>
          <w:rPr>
            <w:rStyle w:val="style17"/>
            <w:rStyle w:val="style17"/>
            <w:rFonts w:cs="Times New Roman"/>
            <w:color w:val="00000A"/>
            <w:sz w:val="24"/>
            <w:szCs w:val="24"/>
            <w:u w:val="none"/>
          </w:rPr>
          <w:t>Ружевич Тадеуш</w:t>
        </w:r>
      </w:hyperlink>
      <w:r>
        <w:rPr>
          <w:rFonts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Иоанна Хмелевская и ………)</w:t>
      </w:r>
    </w:p>
    <w:p>
      <w:pPr>
        <w:pStyle w:val="style26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  <w:u w:val="single"/>
        </w:rPr>
        <w:t>II. ДАЛЬНЕЕ ЗАРУБЕЖЬЕ.</w:t>
      </w:r>
    </w:p>
    <w:p>
      <w:pPr>
        <w:pStyle w:val="style22"/>
        <w:numPr>
          <w:ilvl w:val="0"/>
          <w:numId w:val="1"/>
        </w:numPr>
      </w:pPr>
      <w:r>
        <w:rPr>
          <w:rStyle w:val="style15"/>
        </w:rPr>
        <w:t>«1984» Джордж Оруэлл</w:t>
      </w:r>
    </w:p>
    <w:p>
      <w:pPr>
        <w:pStyle w:val="style22"/>
      </w:pPr>
      <w:r>
        <w:rPr/>
        <w:t>Учебник обществознания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1949, перевод на русский — 1989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Великобритания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«Кто управляет прошлым, — гласит партийный лозунг, — тот управляет будущим»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Человек и власть, сопротивление системе, маленький человек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  <w:b/>
          <w:bCs/>
        </w:rPr>
        <w:t xml:space="preserve">2. </w:t>
      </w:r>
      <w:r>
        <w:rPr>
          <w:b/>
          <w:bCs/>
        </w:rPr>
        <w:t>«Сто лет одиночества» Габриэль Гарсиа Маркес</w:t>
      </w:r>
    </w:p>
    <w:p>
      <w:pPr>
        <w:pStyle w:val="style22"/>
      </w:pPr>
      <w:r>
        <w:rPr/>
        <w:t>Учебник познания вечности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1967, перевод на русский — 1970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Колумбия, опубликован в А</w:t>
        <w:softHyphen/>
        <w:t>ргентине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«Человек — вольная птица, пока мертвец не свяжет его с землей»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Человек и война, реальность и волшебство, прекрасное далеко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3. «Гарри Поттер» Джоан Роулинг</w:t>
      </w:r>
    </w:p>
    <w:p>
      <w:pPr>
        <w:pStyle w:val="style22"/>
      </w:pPr>
      <w:r>
        <w:rPr/>
        <w:t>Учебник взросления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1997–2007, переводы — 2000–2007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Великобритания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«Для высокоорганизованного разума смерть — очередное приключение»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Реальность и волшебство, борьба добра со злом, повесть о настоящем человеке, инфантилизм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4. «Портрет Дориана Грея» Оскар Уайльд</w:t>
      </w:r>
    </w:p>
    <w:p>
      <w:pPr>
        <w:pStyle w:val="style22"/>
      </w:pPr>
      <w:r>
        <w:rPr/>
        <w:t>Учебник декаданса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1890, впервые переведен в 1906-м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Великобритания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«Что пользы человеку приобрести весь мир, если он теряет собственную душу»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Красота и уродство, вечность, и</w:t>
        <w:softHyphen/>
        <w:t>нфантилизм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  <w:b/>
          <w:bCs/>
        </w:rPr>
        <w:t xml:space="preserve">5. </w:t>
      </w:r>
      <w:r>
        <w:rPr>
          <w:b/>
          <w:bCs/>
        </w:rPr>
        <w:t xml:space="preserve"> «Властелин колец» Дж. Р. Р. Толкин</w:t>
      </w:r>
    </w:p>
    <w:p>
      <w:pPr>
        <w:pStyle w:val="style22"/>
      </w:pPr>
      <w:r>
        <w:rPr/>
        <w:t>Учебник добра и зла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1954–1955, переводы — с начала 1960-х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Великобритания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«И слабейший из смертных м</w:t>
        <w:softHyphen/>
        <w:t>ожет изменить ход будущего»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Человек и Бог, человек и дьявол, добро и зло, фантастическое, человек и война, реальность и волшебство, прекрасное далеко, маленький человек, искренность и ложь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6. «Над пропастью во ржи» Джером Сэлинджер</w:t>
      </w:r>
    </w:p>
    <w:p>
      <w:pPr>
        <w:pStyle w:val="style22"/>
      </w:pPr>
      <w:r>
        <w:rPr/>
        <w:t>Учебник подросткового кризиса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1951, перевод — 1965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США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«Никому ничего не рассказывайте. А то расскажете про всех — и вам без них станет скучно».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Конфликт поколений, инфантилизм, страх перед будущим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7. «Три товарища» Эрих Мария Ремарк</w:t>
      </w:r>
    </w:p>
    <w:p>
      <w:pPr>
        <w:pStyle w:val="style22"/>
      </w:pPr>
      <w:r>
        <w:rPr/>
        <w:t>Учебник настоящей дружбы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1936, перевод — 1958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Начат в Германии, закончен в Швейцарии, выпущен в Дании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«Счастье — самая неопределенная и дорогостоящая вещь на свете»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Дружба, человек и война, настоящая романтика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 xml:space="preserve"> </w:t>
      </w:r>
      <w:r>
        <w:rPr>
          <w:rStyle w:val="style15"/>
        </w:rPr>
        <w:t>8. «Алиса в Стране чудес» Льюис Кэрролл</w:t>
      </w:r>
    </w:p>
    <w:p>
      <w:pPr>
        <w:pStyle w:val="style22"/>
      </w:pPr>
      <w:r>
        <w:rPr/>
        <w:t>Учебник логики и сновидений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1865, первый перевод — 1879, классический — 1967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Великобритания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«Чем ворон похож на конторку?»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Инфантилизм, реальность и волшебство, страх перед будущим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9. «Шерлок Холмс» (всего 60 произведений) Артур Конан Дойль</w:t>
      </w:r>
    </w:p>
    <w:p>
      <w:pPr>
        <w:pStyle w:val="style22"/>
      </w:pPr>
      <w:r>
        <w:rPr/>
        <w:t>Учебник дедуктивного мышления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1891–1927, переводы — с 1898 года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Великобритания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«Нет ничего более обманчивого, чем вполне очевидный факт»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Знание — сила, прекрасное далеко, герой-одиночка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10. «Три мушкетера» Александр Дюма</w:t>
      </w:r>
    </w:p>
    <w:p>
      <w:pPr>
        <w:pStyle w:val="style22"/>
      </w:pPr>
      <w:r>
        <w:rPr/>
        <w:t>Учебник поведения настоящего мужчины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1844, первый перевод — 1846, с</w:t>
        <w:softHyphen/>
        <w:t>овременные переводы — с 1949 года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Франция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«Один за всех и все за одного!»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Повесть о настоящем человеке, человек и власть, дружба, настоящая романтика, инфантилизм</w:t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11. «Ромео и Джульетта» Уильям Шекспир</w:t>
      </w:r>
    </w:p>
    <w:p>
      <w:pPr>
        <w:pStyle w:val="style22"/>
      </w:pPr>
      <w:r>
        <w:rPr/>
        <w:t>Учебник трагической любви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1597, переводы — с начала XIX века, классический — 1941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Англия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«Чума на оба ваших дома!»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Настоящая романтика, прекрасное далеко, инфантилизм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12. «Старик и море» Эрнест Хемингуэй</w:t>
      </w:r>
    </w:p>
    <w:p>
      <w:pPr>
        <w:pStyle w:val="style22"/>
      </w:pPr>
      <w:r>
        <w:rPr/>
        <w:t>Учебник душевной силы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1952, перевод — 1955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США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«Океан стоит того, чтобы рассказать, что такое человек»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Настоящая романтика, повесть о настоящем человеке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13. «Фауст» Иоганн Вольфганг Гете</w:t>
      </w:r>
    </w:p>
    <w:p>
      <w:pPr>
        <w:pStyle w:val="style22"/>
      </w:pPr>
      <w:r>
        <w:rPr/>
        <w:t>Учебник этики и воли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Издавался фрагментами с 1790 года, полное издание — 1831, переводы — с начала XIX века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Различные немецкие государства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«Я часть той силы без числа, что делает добро, желая людям зла»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Человек и Бог, человек и дьявол, человек и власть, борьба добра со злом, реальность и волшебство, настоящая романтика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14. «451 градус по Фаренгейту» Рэй Брэдбери</w:t>
      </w:r>
    </w:p>
    <w:p>
      <w:pPr>
        <w:pStyle w:val="style22"/>
      </w:pPr>
      <w:r>
        <w:rPr/>
        <w:t>Учебник по борьбе с деградацией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1951, отдельное издание — 1953, п</w:t>
        <w:softHyphen/>
        <w:t>еревод — 1956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США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«И черт умеет иной раз с</w:t>
        <w:softHyphen/>
        <w:t>ослаться на священное писание»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Революция, страх будущего, вера в культуру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15. Библия</w:t>
      </w:r>
    </w:p>
    <w:p>
      <w:pPr>
        <w:pStyle w:val="style22"/>
      </w:pPr>
      <w:r>
        <w:rPr/>
        <w:t>Учебник учебников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XV в. до н. э. — II в. н. э., синодальный перевод — первая половина XIX века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Различные государства на территории современного Ближнего Востока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«И увидел Бог, что это хорошо»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Человек и Бог, человек и дьявол, человек и власть, борьба добра со злом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16.  «Процесс» Франц Кафка</w:t>
      </w:r>
    </w:p>
    <w:p>
      <w:pPr>
        <w:pStyle w:val="style22"/>
      </w:pPr>
      <w:r>
        <w:rPr/>
        <w:t>Учебник выживания в мире бюрократии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Закончен в 1915-м, опубликован в 1925-м, перевод — 1965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Написан в Австро-Венгрии, опубликован в Германии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«Бывают случаи, когда приговор можно вдруг услыхать неожиданно, от кого угодно, когда угодно»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Человек и власть, абсурд, маленький человек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17. «О дивный новый мир» Олдос Хаксли</w:t>
      </w:r>
    </w:p>
    <w:p>
      <w:pPr>
        <w:pStyle w:val="style22"/>
      </w:pPr>
      <w:r>
        <w:rPr/>
        <w:t>Учебник отказа от иллюзий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1932, перевод — 1990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Великобритания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«Каждый принадлежит всем остальным»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Человек и власть, сопротивление системе, страх перед будущим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18.  «Гамлет» Уильям Шекспир</w:t>
      </w:r>
    </w:p>
    <w:p>
      <w:pPr>
        <w:pStyle w:val="style22"/>
      </w:pPr>
      <w:r>
        <w:rPr/>
        <w:t>Учебник противоречий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1603, первые переводы — с XVIII века, классический — 1933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Англия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«Быть иль не быть — вот в чем вопрос»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Русская тоска, инфантилизм, ч</w:t>
        <w:softHyphen/>
        <w:t>еловек и власть, настоящая любовь, настоящая романтика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 xml:space="preserve"> </w:t>
      </w:r>
      <w:r>
        <w:rPr>
          <w:rStyle w:val="style15"/>
        </w:rPr>
        <w:t>19. «Гордость и предубеждение» Джейн Остин</w:t>
      </w:r>
    </w:p>
    <w:p>
      <w:pPr>
        <w:pStyle w:val="style22"/>
      </w:pPr>
      <w:r>
        <w:rPr/>
        <w:t>Учебник психологии отношений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1813, перевод — 1967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Великобритания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«В девяти случаях из десяти женщине лучше казаться влюбленной сильнее, чем это есть на самом деле»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Настоящая романтика, прекрасное далеко, лабиринт чувств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 xml:space="preserve"> </w:t>
      </w:r>
      <w:r>
        <w:rPr>
          <w:rStyle w:val="style15"/>
        </w:rPr>
        <w:t>20. «Над кукушкиным гнездом» Кен Кизи</w:t>
      </w:r>
    </w:p>
    <w:p>
      <w:pPr>
        <w:pStyle w:val="style22"/>
      </w:pPr>
      <w:r>
        <w:rPr/>
        <w:t>Учебник свободы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1962, перевод — 1987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США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«Рано или поздно каждый из нас должен проиграть. С этим ничего не поделаешь»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Человек и власть, борьба с системой, маленький человек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21.  «Приключения Тома Сойера» Марк Твен</w:t>
      </w:r>
    </w:p>
    <w:p>
      <w:pPr>
        <w:pStyle w:val="style22"/>
      </w:pPr>
      <w:r>
        <w:rPr/>
        <w:t>Учебник детства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1876, первый перевод — 1877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США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«Если хочешь, чтобы человек что-нибудь сделал, пусть даст зарок, что не станет делать этого во веки веков. Вернейший способ!»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Инфантилизм, прекрасное далеко, дружба, настоящая романтика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 xml:space="preserve"> </w:t>
      </w:r>
      <w:r>
        <w:rPr>
          <w:rStyle w:val="style15"/>
        </w:rPr>
        <w:t>«22. Великий Гэтсби» Фрэнсис Скотт Фицджеральд</w:t>
      </w:r>
    </w:p>
    <w:p>
      <w:pPr>
        <w:pStyle w:val="style22"/>
      </w:pPr>
      <w:r>
        <w:rPr/>
        <w:t>Учебник разочарований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1925, перевод — 1965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США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«Если тебе вдруг захочется осудить кого-то, — сказал он, — вспомни, что не все люди на свете обладали теми преимуществами, которыми о</w:t>
        <w:softHyphen/>
        <w:t>бладал ты»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Прекрасное далеко, настоящая романтика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 xml:space="preserve"> </w:t>
      </w:r>
      <w:r>
        <w:rPr>
          <w:rStyle w:val="style15"/>
        </w:rPr>
        <w:t>23. «Вино из одуванчиков» Рэй Брэдбери</w:t>
      </w:r>
    </w:p>
    <w:p>
      <w:pPr>
        <w:pStyle w:val="style22"/>
      </w:pPr>
      <w:r>
        <w:rPr/>
        <w:t>Учебник радости и фантазии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1957, перевод — 1967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США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«Взрослые и дети — два разных народа, вот почему они всегда воюют между собой»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Прекрасное далеко, инфантилизм, настоящая романтика</w:t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 xml:space="preserve"> </w:t>
      </w:r>
      <w:r>
        <w:rPr>
          <w:rStyle w:val="style15"/>
        </w:rPr>
        <w:t>25. «Все о муми-троллях» Туве Янссон</w:t>
      </w:r>
    </w:p>
    <w:p>
      <w:pPr>
        <w:pStyle w:val="style22"/>
      </w:pPr>
      <w:r>
        <w:rPr/>
        <w:t>Учебник познания мира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1938–1970, первый перевод — 1967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Финляндия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«Тот, кто ест блины с вареньем, не может быть так уж жутко опасен»</w:t>
      </w:r>
    </w:p>
    <w:p>
      <w:pPr>
        <w:pStyle w:val="style22"/>
      </w:pPr>
      <w:r>
        <w:rPr>
          <w:rStyle w:val="style15"/>
        </w:rPr>
        <w:t>Тэги Реальность и волшебство, прекрасное далеко, настоящая романтика, дружба, инфантилизм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 xml:space="preserve"> </w:t>
      </w:r>
      <w:r>
        <w:rPr>
          <w:rStyle w:val="style15"/>
        </w:rPr>
        <w:t>26. «На Западном фронте без перемен» Эрих Мария Ремарк</w:t>
      </w:r>
    </w:p>
    <w:p>
      <w:pPr>
        <w:pStyle w:val="style22"/>
      </w:pPr>
      <w:r>
        <w:rPr/>
        <w:t>Учебник поведения на войне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1928, перевод — 1929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Германия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«Всякому приличному кайзеру нужна по меньшей мере одна война, а то он не прославится»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Человек и война, дружба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27. «По ком звонит колокол» Эрнест Хемингуэй</w:t>
      </w:r>
    </w:p>
    <w:p>
      <w:pPr>
        <w:pStyle w:val="style22"/>
      </w:pPr>
      <w:r>
        <w:rPr/>
        <w:t>Учебник мужества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1940, перевод — 1968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США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«Печальные мысли как туман. Взошло солнце — и они рассеялись».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Человек на войне, настоящая романтика, прекрасное далеко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28. «Триумфальная арка» Эрих Мария Ремарк</w:t>
      </w:r>
    </w:p>
    <w:p>
      <w:pPr>
        <w:pStyle w:val="style22"/>
      </w:pPr>
      <w:r>
        <w:rPr/>
        <w:t>Учебник поиска цели в жизни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1945, перевод — 1959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США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«Женщина от любви умнеет, а мужчина теряет голову»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Настоящая романтика, дружба, лишний человек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30. «Чайка по имени Джонатан Ливингстон» Ричард Бах</w:t>
      </w:r>
    </w:p>
    <w:p>
      <w:pPr>
        <w:pStyle w:val="style22"/>
      </w:pPr>
      <w:r>
        <w:rPr/>
        <w:t>Учебник реализации мечтаний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1970, перевод — 1974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США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«Серая скука, и страх, и злоба — вот причины того, что жизнь столь коротка»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Настоящая романтика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 xml:space="preserve"> </w:t>
      </w:r>
      <w:r>
        <w:rPr>
          <w:rStyle w:val="style15"/>
        </w:rPr>
        <w:t>31ё. «Граф Монте-Кристо» Александр Дюма</w:t>
      </w:r>
    </w:p>
    <w:p>
      <w:pPr>
        <w:pStyle w:val="style22"/>
      </w:pPr>
      <w:r>
        <w:rPr/>
        <w:t>Учебник настоящих эмоций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1844–1845, первый перевод — 1846, современный перевод — 1931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Франция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«Я совсем не горд, я счастлив, а счастье, очевидно, ослепляет еще больше, чем гордость»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Настоящая романтика, прекрасное далеко, лабиринт чувств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32. «Мартин Иден» Джек Лондон</w:t>
      </w:r>
    </w:p>
    <w:p>
      <w:pPr>
        <w:pStyle w:val="style22"/>
      </w:pPr>
      <w:r>
        <w:rPr/>
        <w:t>Учебник упорства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1908–1909, перевод — 1909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США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«Жизнь коротка, и я хочу взять от каждого лучшее, что в нем есть»</w:t>
      </w:r>
    </w:p>
    <w:p>
      <w:pPr>
        <w:pStyle w:val="style22"/>
      </w:pPr>
      <w:r>
        <w:rPr>
          <w:rStyle w:val="style15"/>
        </w:rPr>
        <w:t>Тэги Повесть о настоящем человеке, настоящая романтика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33.  «Тошнота» Жан-Поль Сартр</w:t>
      </w:r>
    </w:p>
    <w:p>
      <w:pPr>
        <w:pStyle w:val="style22"/>
      </w:pPr>
      <w:r>
        <w:rPr/>
        <w:t>Учебник философского отношения к жизни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1938, перевод — 1966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Франция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«Я чувствовал такое отчаянное одиночество, что хотел было покончить с собой. Удержала меня мысль, что моя смерть не опечалит никого, никого на свете и в смерти я окажусь еще более одиноким, чем в жизни»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Интеллектуальный тупик, человек и судьба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34. «Цветы для Элджернона» Дэниел Киз</w:t>
      </w:r>
    </w:p>
    <w:p>
      <w:pPr>
        <w:pStyle w:val="style22"/>
      </w:pPr>
      <w:r>
        <w:rPr/>
        <w:t>Учебник гуманизма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1959 — опубликован как рассказ, 1966 — как роман, перевод —1990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США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«Совсем не трудно иметь друзей, если разрешаешь людям над с</w:t>
        <w:softHyphen/>
        <w:t>обой смеяться»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Маленький человек, гуманизм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35.  «Божественная комедия» Данте Алигьери</w:t>
      </w:r>
    </w:p>
    <w:p>
      <w:pPr>
        <w:pStyle w:val="style22"/>
      </w:pPr>
      <w:r>
        <w:rPr/>
        <w:t>Учебник греха и веры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1307–1321, переводы — начиная с XIX века, классический — 1946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Флоренция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«Не для того на свете мы живем, // Чтоб смерть застала нас в блаженной лени!»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Человек и Бог, человек и дьявол, борьба добра со злом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36. «Бойцовский клуб» Чак Паланик</w:t>
      </w:r>
    </w:p>
    <w:p>
      <w:pPr>
        <w:pStyle w:val="style22"/>
      </w:pPr>
      <w:r>
        <w:rPr/>
        <w:t>Учебник жизни в современном мире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1996, перевод — 2002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США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«В этом и состоит свобода. Когда теряешь всякую надежду»</w:t>
      </w:r>
    </w:p>
    <w:p>
      <w:pPr>
        <w:pStyle w:val="style22"/>
      </w:pPr>
      <w:r>
        <w:rPr>
          <w:rStyle w:val="style15"/>
        </w:rPr>
        <w:t>Тэги Цинизм, человек и судьба, интеллектуальный тупик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37. «Замок» Франц Кафка</w:t>
      </w:r>
    </w:p>
    <w:p>
      <w:pPr>
        <w:pStyle w:val="style22"/>
      </w:pPr>
      <w:r>
        <w:rPr/>
        <w:t>Учебник абсурда жизни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1921–1922, опубликован в 1926-м, перевод — 1988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Написан в Австрии, опубликован в Германии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«Человек в своем неведении действует смелей, а потому я охотно останусь при своем неведении»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Человек и власть, абсурд, интеллектуальный тупик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38. «Имя розы» Умберто Эко</w:t>
      </w:r>
    </w:p>
    <w:p>
      <w:pPr>
        <w:pStyle w:val="style22"/>
      </w:pPr>
      <w:r>
        <w:rPr/>
        <w:t>Учебник эрудиции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1980, перевод — 1989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Италия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«Ничто так не подбадривает струсившего, как трусость другого человека»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Прекрасное далеко, конспирология, человек и власть, человек и Бог, борьба добра со злом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39. «Повелитель мух» Уильям Голдинг</w:t>
      </w:r>
    </w:p>
    <w:p>
      <w:pPr>
        <w:pStyle w:val="style22"/>
      </w:pPr>
      <w:r>
        <w:rPr/>
        <w:t>Учебник выживания в коллективе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1954, перевод — 1962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Великобритания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«Все всегда оказываются не т</w:t>
        <w:softHyphen/>
        <w:t>акими, как от них ждешь»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Человек и власть, интеллектуальный тупик, инфантилизм, маленький человек, гуманизм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40. «Посторонний» Альбер Камю</w:t>
      </w:r>
    </w:p>
    <w:p>
      <w:pPr>
        <w:pStyle w:val="style22"/>
      </w:pPr>
      <w:r>
        <w:rPr/>
        <w:t>Учебник человечности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1942, перевод — 1968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Французский Алжир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«Я уверен, что жив и что скоро умру. Да, кроме этой уверенности, у меня ничего нет. Но по крайней мере этой истины у меня никто не отнимет»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Интеллектуальный тупик, человек и власть, индивидуализм и коллективизм, гуманизм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41.  «Собор Парижской Богоматери» Виктор Гюго</w:t>
      </w:r>
    </w:p>
    <w:p>
      <w:pPr>
        <w:pStyle w:val="style22"/>
      </w:pPr>
      <w:r>
        <w:rPr/>
        <w:t>Учебник прекрасного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1831, переводы — с 1832 года, первый полный — 1874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Франция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«Оба некоторое время хранили неподвижность и молчание: он — любуясь ее красотой, она — удивляясь его безобразию»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Прекрасное далеко, настоящая романтика, гуманизм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42.  «Чума» Альбер Камю</w:t>
      </w:r>
    </w:p>
    <w:p>
      <w:pPr>
        <w:pStyle w:val="style22"/>
      </w:pPr>
      <w:r>
        <w:rPr/>
        <w:t>Учебник человечности в экстремальной ситуации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1947, перевод — 1989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Франция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«Самый удобный способ познакомиться с городом — это попытаться узнать, как здесь работают, как здесь любят и как здесь умирают».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Человек и война, интеллектуальный тупик, Россия на распутье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43. «Бойня номер пять, или Крестовый поход детей» Курт Воннегут</w:t>
      </w:r>
    </w:p>
    <w:p>
      <w:pPr>
        <w:pStyle w:val="style22"/>
      </w:pPr>
      <w:r>
        <w:rPr/>
        <w:t>Учебник объективности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1969, перевод — 1970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США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«Как приятно — ничего не чувствовать и все же считаться живым»</w:t>
      </w:r>
    </w:p>
    <w:p>
      <w:pPr>
        <w:pStyle w:val="style22"/>
      </w:pPr>
      <w:r>
        <w:rPr>
          <w:rStyle w:val="style15"/>
        </w:rPr>
        <w:t>Тэги Человек и война, гуманизм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44. «Скотный двор» Джордж Оруэлл</w:t>
      </w:r>
    </w:p>
    <w:p>
      <w:pPr>
        <w:pStyle w:val="style22"/>
      </w:pPr>
      <w:r>
        <w:rPr/>
        <w:t>Учебник политической метафоры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1945, переводы — с 1949-го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Великобритания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«Все животные равны. Но некоторые животные более равны, чем другие»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Человек и власть, сопротивление системе, маленький человек, эзопов язык, Россия на распутье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45. «Унесенные ветром» Маргарет Митчелл</w:t>
      </w:r>
    </w:p>
    <w:p>
      <w:pPr>
        <w:pStyle w:val="style22"/>
      </w:pPr>
      <w:r>
        <w:rPr/>
        <w:t>Учебник жизни в переломные моменты истории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1936, перевод — 1982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США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«Не буду думать об этом сейчас. Подумаю об этом завтра»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Россия на распутье, Россия, которую мы потеряли, настоящая романтика, прекрасное далеко, лабиринт чувств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46. «Дары волхвов» О. Генри</w:t>
      </w:r>
    </w:p>
    <w:p>
      <w:pPr>
        <w:pStyle w:val="style22"/>
      </w:pPr>
      <w:r>
        <w:rPr/>
        <w:t>Учебник судьбы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1906, перевод — 1925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США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«Откуда напрашивается философский вывод, что жизнь состоит из слез, вздохов и улыбок, причем вздохи преобладают»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Настоящая романтика, сказка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47. «Хитроумный идальго Дон Кихот Ламанчский» Мигель де Сервантес</w:t>
      </w:r>
    </w:p>
    <w:p>
      <w:pPr>
        <w:pStyle w:val="style22"/>
      </w:pPr>
      <w:r>
        <w:rPr/>
        <w:t>Учебник доброй и умной иронии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1605 — первый том, 1615 — второй том; переводы — 1896 и 1954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Испания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«Сюда, сюда, отважные рыцари! — кричал он. — Пора вам выказать силу доблестных ваших дланей, не то придворные рыцари возьмут верх на турнире»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Сказка, настоящая романтика, эзопов язык, прекрасное далеко, Россия, которую мы потеряли, инфантилизм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48. «Илиада» и «Одиссея» Гомер</w:t>
      </w:r>
    </w:p>
    <w:p>
      <w:pPr>
        <w:pStyle w:val="style22"/>
      </w:pPr>
      <w:r>
        <w:rPr/>
        <w:t>Учебник героического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VIII век до н. э., переводы — с начала XIX века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Различные древнегреческие государства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«Но не без дела погибну, во прах я паду не без славы; // Нечто великое сделаю, что и потомки услышат»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Человек и Бог, человек и война, прекрасное далеко, настоящая романтика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49. «Робинзон Крузо» Даниэль Дефо</w:t>
      </w:r>
    </w:p>
    <w:p>
      <w:pPr>
        <w:pStyle w:val="style22"/>
      </w:pPr>
      <w:r>
        <w:rPr/>
        <w:t>Учебник выживания и надежды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1719, первый перевод — 1762, современный — 1902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Великобритания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«Такова уж человеческая натура: мы никогда не видим своего положения в истинном свете, пока не изведаем на опыте положения еще худшего, и никогда не ценим тех благ, какими обладаем, покуда не лишимся их»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Человек и Бог, настоящая романтика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50. «Трое в лодке, не считая собаки» Джером К. Джером</w:t>
      </w:r>
    </w:p>
    <w:p>
      <w:pPr>
        <w:pStyle w:val="style22"/>
      </w:pPr>
      <w:r>
        <w:rPr/>
        <w:t>Учебник английского юмора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1889, перевод — 1912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Великобритания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«Не знаю почему, но когда я вижу кого-нибудь спящим, в то время как я бодрствую, я прихожу в ярость»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Прекрасное далеко, настоящая романтика, Россия, которую мы потеряли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>51. «Винни-Пух и все-все-все» Алан Милн</w:t>
      </w:r>
    </w:p>
    <w:p>
      <w:pPr>
        <w:pStyle w:val="style22"/>
      </w:pPr>
      <w:r>
        <w:rPr/>
        <w:t>Учебник детства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1924–1928, первый перевод — 1958, классический — 1960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Великобритания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«Трудно быть храбрым, когда ты всего лишь Очень Маленькое Существо»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Инфантилизм, прекрасное далеко, реальность и волшебство, эскапизм</w:t>
      </w:r>
    </w:p>
    <w:p>
      <w:pPr>
        <w:pStyle w:val="style22"/>
      </w:pPr>
      <w:r>
        <w:rPr/>
      </w:r>
    </w:p>
    <w:p>
      <w:pPr>
        <w:pStyle w:val="style22"/>
      </w:pPr>
      <w:r>
        <w:rPr>
          <w:rStyle w:val="style15"/>
        </w:rPr>
        <w:t xml:space="preserve"> </w:t>
      </w:r>
      <w:r>
        <w:rPr>
          <w:rStyle w:val="style15"/>
        </w:rPr>
        <w:t>52. «Путешествия Гулливера» Джонатан Свифт</w:t>
      </w:r>
    </w:p>
    <w:p>
      <w:pPr>
        <w:pStyle w:val="style22"/>
      </w:pPr>
      <w:r>
        <w:rPr/>
        <w:t>Учебник относительности</w:t>
      </w:r>
    </w:p>
    <w:p>
      <w:pPr>
        <w:pStyle w:val="style22"/>
      </w:pPr>
      <w:r>
        <w:rPr>
          <w:rStyle w:val="style15"/>
        </w:rPr>
        <w:t>Год</w:t>
      </w:r>
      <w:r>
        <w:rPr/>
        <w:t xml:space="preserve"> 1726–1727, первые переводы — 1772-1773, полный перевод — 1902</w:t>
      </w:r>
    </w:p>
    <w:p>
      <w:pPr>
        <w:pStyle w:val="style22"/>
      </w:pPr>
      <w:r>
        <w:rPr>
          <w:rStyle w:val="style15"/>
        </w:rPr>
        <w:t>Страна</w:t>
      </w:r>
      <w:r>
        <w:rPr/>
        <w:t xml:space="preserve"> Великобритания</w:t>
      </w:r>
    </w:p>
    <w:p>
      <w:pPr>
        <w:pStyle w:val="style22"/>
      </w:pPr>
      <w:r>
        <w:rPr>
          <w:rStyle w:val="style15"/>
        </w:rPr>
        <w:t>Цитата</w:t>
      </w:r>
      <w:r>
        <w:rPr/>
        <w:t xml:space="preserve"> «На свете нет такой нелепости, которая не имела бы своих защитников среди философов»</w:t>
      </w:r>
    </w:p>
    <w:p>
      <w:pPr>
        <w:pStyle w:val="style22"/>
      </w:pPr>
      <w:r>
        <w:rPr>
          <w:rStyle w:val="style15"/>
        </w:rPr>
        <w:t>Тэги</w:t>
      </w:r>
      <w:r>
        <w:rPr/>
        <w:t xml:space="preserve"> Эзопов язык, человек и Бог, н</w:t>
        <w:softHyphen/>
        <w:t>астоящая романтика, прекрасное далеко</w:t>
      </w:r>
    </w:p>
    <w:p>
      <w:pPr>
        <w:pStyle w:val="style22"/>
      </w:pPr>
      <w:r>
        <w:rPr/>
      </w:r>
    </w:p>
    <w:p>
      <w:pPr>
        <w:pStyle w:val="style22"/>
        <w:spacing w:after="120" w:before="0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OpenSymbol">
    <w:altName w:val="Arial Unicode MS"/>
    <w:charset w:val="80"/>
    <w:family w:val="auto"/>
    <w:pitch w:val="default"/>
  </w:font>
  <w:font w:name="Liberation Sans">
    <w:altName w:val="Arial"/>
    <w:charset w:val="8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false"/>
    </w:pPr>
    <w:rPr>
      <w:rFonts w:ascii="Liberation Serif" w:cs="Lohit Hindi" w:eastAsia="DejaVu Sans" w:hAnsi="Liberation Serif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0"/>
    <w:next w:val="style1"/>
    <w:pPr>
      <w:spacing w:after="100" w:before="100" w:line="100" w:lineRule="atLeast"/>
      <w:contextualSpacing w:val="false"/>
    </w:pPr>
    <w:rPr>
      <w:rFonts w:ascii="Times New Roman" w:cs="Times New Roman" w:eastAsia="Times New Roman" w:hAnsi="Times New Roman"/>
      <w:b/>
      <w:bCs/>
      <w:sz w:val="48"/>
      <w:szCs w:val="48"/>
    </w:rPr>
  </w:style>
  <w:style w:styleId="style15" w:type="character">
    <w:name w:val="Выделение жирным"/>
    <w:next w:val="style15"/>
    <w:rPr>
      <w:b/>
      <w:bCs/>
    </w:rPr>
  </w:style>
  <w:style w:styleId="style16" w:type="character">
    <w:name w:val="Маркеры списка"/>
    <w:next w:val="style16"/>
    <w:rPr>
      <w:rFonts w:ascii="OpenSymbol" w:cs="OpenSymbol" w:eastAsia="OpenSymbol" w:hAnsi="OpenSymbol"/>
    </w:rPr>
  </w:style>
  <w:style w:styleId="style17" w:type="character">
    <w:name w:val="Интернет-ссылка"/>
    <w:next w:val="style17"/>
    <w:rPr>
      <w:color w:val="000080"/>
      <w:u w:val="single"/>
      <w:lang w:bidi="zxx-" w:eastAsia="zxx-" w:val="zxx-"/>
    </w:rPr>
  </w:style>
  <w:style w:styleId="style18" w:type="character">
    <w:name w:val="Default Paragraph Font"/>
    <w:next w:val="style18"/>
    <w:rPr/>
  </w:style>
  <w:style w:styleId="style19" w:type="character">
    <w:name w:val="apple-converted-space"/>
    <w:basedOn w:val="style18"/>
    <w:next w:val="style19"/>
    <w:rPr/>
  </w:style>
  <w:style w:styleId="style20" w:type="character">
    <w:name w:val="Выделение"/>
    <w:basedOn w:val="style18"/>
    <w:next w:val="style20"/>
    <w:rPr>
      <w:i/>
      <w:iCs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Lohit Hindi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Lohit Hindi"/>
    </w:rPr>
  </w:style>
  <w:style w:styleId="style26" w:type="paragraph">
    <w:name w:val="No Spacing"/>
    <w:next w:val="style26"/>
    <w:pPr>
      <w:widowControl/>
      <w:suppressAutoHyphens w:val="true"/>
      <w:overflowPunct w:val="false"/>
      <w:spacing w:after="0" w:before="0" w:line="100" w:lineRule="atLeast"/>
      <w:contextualSpacing w:val="false"/>
    </w:pPr>
    <w:rPr>
      <w:rFonts w:ascii="Liberation Serif" w:cs="Lohit Hindi" w:eastAsia="DejaVu Sans" w:hAnsi="Liberation Serif"/>
      <w:color w:val="00000A"/>
      <w:sz w:val="24"/>
      <w:szCs w:val="24"/>
      <w:lang w:bidi="hi-IN" w:eastAsia="zh-CN" w:val="ru-RU"/>
    </w:rPr>
  </w:style>
  <w:style w:styleId="style27" w:type="paragraph">
    <w:name w:val="List Paragraph"/>
    <w:basedOn w:val="style0"/>
    <w:next w:val="style27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u.wikipedia.org/wiki/&#1060;&#1088;&#1072;&#1085;&#1082;&#1086;,_&#1048;&#1074;&#1072;&#1085;_&#1071;&#1082;&#1086;&#1074;&#1083;&#1077;&#1074;&#1080;&#1095;" TargetMode="External"/><Relationship Id="rId3" Type="http://schemas.openxmlformats.org/officeDocument/2006/relationships/hyperlink" Target="http://ru.wikipedia.org/wiki/&#1050;&#1086;&#1094;&#1102;&#1073;&#1080;&#1085;&#1089;&#1082;&#1080;&#1081;,_&#1052;&#1080;&#1093;&#1072;&#1080;&#1083;_&#1052;&#1080;&#1093;&#1072;&#1081;&#1083;&#1086;&#1074;&#1080;&#1095;" TargetMode="External"/><Relationship Id="rId4" Type="http://schemas.openxmlformats.org/officeDocument/2006/relationships/hyperlink" Target="http://ru.wikipedia.org/wiki/&#1058;&#1099;&#1095;&#1080;&#1085;&#1072;,_&#1055;&#1072;&#1074;&#1083;&#1086;_&#1043;&#1088;&#1080;&#1075;&#1086;&#1088;&#1100;&#1077;&#1074;&#1080;&#1095;" TargetMode="External"/><Relationship Id="rId5" Type="http://schemas.openxmlformats.org/officeDocument/2006/relationships/hyperlink" Target="http://ru.wikipedia.org/wiki/&#1057;&#1086;&#1089;&#1102;&#1088;&#1072;,_&#1042;&#1083;&#1072;&#1076;&#1080;&#1084;&#1080;&#1088;_&#1053;&#1080;&#1082;&#1086;&#1083;&#1072;&#1077;&#1074;&#1080;&#1095;" TargetMode="External"/><Relationship Id="rId6" Type="http://schemas.openxmlformats.org/officeDocument/2006/relationships/hyperlink" Target="http://ru.wikipedia.org/wiki/&#1046;&#1072;&#1076;&#1072;&#1085;,_&#1057;&#1077;&#1088;&#1075;&#1077;&#1081;_&#1042;&#1080;&#1082;&#1090;&#1086;&#1088;&#1086;&#1074;&#1080;&#1095;" TargetMode="External"/><Relationship Id="rId7" Type="http://schemas.openxmlformats.org/officeDocument/2006/relationships/hyperlink" Target="http://ru.wikipedia.org/wiki/&#1057;&#1080;&#1084;&#1077;&#1086;&#1085;_&#1055;&#1086;&#1083;&#1086;&#1094;&#1082;&#1080;&#1081;" TargetMode="External"/><Relationship Id="rId8" Type="http://schemas.openxmlformats.org/officeDocument/2006/relationships/hyperlink" Target="http://ru.wikipedia.org/wiki/&#1057;&#1082;&#1086;&#1088;&#1080;&#1085;&#1072;,_&#1060;&#1088;&#1072;&#1085;&#1094;&#1080;&#1089;&#1082;_&#1051;&#1091;&#1082;&#1080;&#1095;" TargetMode="External"/><Relationship Id="rId9" Type="http://schemas.openxmlformats.org/officeDocument/2006/relationships/hyperlink" Target="http://ru.wikipedia.org/wiki/&#1054;&#1078;&#1077;&#1096;&#1082;&#1086;,_&#1069;&#1083;&#1080;&#1079;&#1072;" TargetMode="External"/><Relationship Id="rId10" Type="http://schemas.openxmlformats.org/officeDocument/2006/relationships/hyperlink" Target="http://ru.wikipedia.org/wiki/&#1071;&#1082;&#1091;&#1073;_&#1050;&#1086;&#1083;&#1072;&#1089;" TargetMode="External"/><Relationship Id="rId11" Type="http://schemas.openxmlformats.org/officeDocument/2006/relationships/hyperlink" Target="http://ru.wikipedia.org/wiki/&#1052;&#1072;&#1082;&#1089;&#1080;&#1084;_&#1058;&#1072;&#1085;&#1082;" TargetMode="External"/><Relationship Id="rId12" Type="http://schemas.openxmlformats.org/officeDocument/2006/relationships/hyperlink" Target="http://ru.wikipedia.org/wiki/&#1041;&#1083;&#1072;&#1078;&#1077;&#1085;&#1085;&#1099;&#1081;,_&#1042;&#1077;&#1085;&#1080;&#1072;&#1084;&#1080;&#1085;_&#1052;&#1080;&#1093;&#1072;&#1081;&#1083;&#1086;&#1074;&#1080;&#1095;" TargetMode="External"/><Relationship Id="rId13" Type="http://schemas.openxmlformats.org/officeDocument/2006/relationships/hyperlink" Target="https://www.google.ru/url?sa=t&amp;rct=j&amp;q=&amp;esrc=s&amp;source=web&amp;cd=11&amp;ved=0CBoQFjAAOAo&amp;url=http%3A%2F%2Flib.rus.ec%2Fa%2F24157%2Fsa-a&amp;ei=68O3U73hA5P34QTE64C4BA&amp;usg=AFQjCNHpMp-Kcp1quoryHlx06X60dKj2xg&amp;bvm=bv.70138588,d.bGE&amp;cad=rjt" TargetMode="External"/><Relationship Id="rId14" Type="http://schemas.openxmlformats.org/officeDocument/2006/relationships/hyperlink" Target="http://armenik.ru/a/petrosyan_mariam" TargetMode="External"/><Relationship Id="rId15" Type="http://schemas.openxmlformats.org/officeDocument/2006/relationships/hyperlink" Target="http://bookz.ru/authors/sergei-moreino.html" TargetMode="External"/><Relationship Id="rId16" Type="http://schemas.openxmlformats.org/officeDocument/2006/relationships/hyperlink" Target="http://ru.wikipedia.org/w/index.php?title=&#1041;&#1072;&#1083;&#1090;&#1088;&#1091;&#1096;&#1072;&#1081;&#1090;&#1080;&#1089;-&#1052;&#1077;&#1084;&#1077;&#1083;&#1077;,_&#1070;&#1086;&#1079;&#1072;&#1089;&amp;action=edit&amp;redlink=1" TargetMode="External"/><Relationship Id="rId17" Type="http://schemas.openxmlformats.org/officeDocument/2006/relationships/hyperlink" Target="http://ru.wikipedia.org/wiki/&#1041;&#1072;&#1083;&#1090;&#1088;&#1091;&#1096;&#1072;&#1081;&#1090;&#1080;&#1089;,_&#1070;&#1088;&#1075;&#1080;&#1089;_&#1050;&#1072;&#1079;&#1080;&#1084;&#1080;&#1088;&#1086;&#1074;&#1080;&#1095;" TargetMode="External"/><Relationship Id="rId18" Type="http://schemas.openxmlformats.org/officeDocument/2006/relationships/hyperlink" Target="http://ru.wikipedia.org/wiki/&#1046;&#1077;&#1084;&#1072;&#1081;&#1090;&#1077;" TargetMode="External"/><Relationship Id="rId19" Type="http://schemas.openxmlformats.org/officeDocument/2006/relationships/hyperlink" Target="http://ru.wikipedia.org/w/index.php?title=&#1052;&#1072;&#1088;&#1094;&#1080;&#1085;&#1082;&#1103;&#1074;&#1080;&#1095;&#1102;&#1089;,_&#1049;&#1086;&#1085;&#1072;&#1089;&amp;action=edit&amp;redlink=1" TargetMode="External"/><Relationship Id="rId20" Type="http://schemas.openxmlformats.org/officeDocument/2006/relationships/hyperlink" Target="http://ru.wikipedia.org/wiki/&#1052;&#1080;&#1083;&#1086;&#1096;,_&#1063;&#1077;&#1089;&#1083;&#1072;&#1074;" TargetMode="External"/><Relationship Id="rId21" Type="http://schemas.openxmlformats.org/officeDocument/2006/relationships/hyperlink" Target="http://www.biografguru.ru/about/prus/?q=1867" TargetMode="External"/><Relationship Id="rId22" Type="http://schemas.openxmlformats.org/officeDocument/2006/relationships/hyperlink" Target="http://www.biografguru.ru/about/korchak/?q=3395" TargetMode="External"/><Relationship Id="rId23" Type="http://schemas.openxmlformats.org/officeDocument/2006/relationships/hyperlink" Target="http://www.biografguru.ru/about/lem/?q=3517" TargetMode="External"/><Relationship Id="rId24" Type="http://schemas.openxmlformats.org/officeDocument/2006/relationships/hyperlink" Target="http://www.biografguru.ru/about/tuvim/?q=4372" TargetMode="External"/><Relationship Id="rId25" Type="http://schemas.openxmlformats.org/officeDocument/2006/relationships/hyperlink" Target="http://www.biografguru.ru/about/ruzhevich/?q=4088" TargetMode="Externa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1594</TotalTime>
  <Application>LibreOffice/4.0.4.2$Linux_X86_64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2014-07-08T12:41:07.00Z</dcterms:created>
  <dc:creator>Leonid </dc:creator>
  <cp:lastModifiedBy>Leonid </cp:lastModifiedBy>
  <cp:lastPrinted>2014-07-08T13:26:39.00Z</cp:lastPrinted>
  <dcterms:modified xsi:type="dcterms:W3CDTF">2014-07-09T11:31:19.00Z</dcterms:modified>
  <cp:revision>3</cp:revision>
</cp:coreProperties>
</file>